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別記様式２</w:t>
      </w:r>
    </w:p>
    <w:p w:rsidR="000047E5" w:rsidRPr="0058785B" w:rsidRDefault="000047E5" w:rsidP="000047E5">
      <w:pPr>
        <w:rPr>
          <w:rFonts w:asciiTheme="majorEastAsia" w:eastAsiaTheme="majorEastAsia" w:hAnsiTheme="majorEastAsia"/>
          <w:b/>
        </w:rPr>
      </w:pPr>
    </w:p>
    <w:p w:rsidR="000047E5" w:rsidRPr="0058785B" w:rsidRDefault="000047E5" w:rsidP="000047E5">
      <w:pPr>
        <w:jc w:val="center"/>
        <w:rPr>
          <w:rFonts w:asciiTheme="majorEastAsia" w:eastAsiaTheme="majorEastAsia" w:hAnsiTheme="majorEastAsia"/>
          <w:b/>
        </w:rPr>
      </w:pPr>
      <w:r w:rsidRPr="0058785B">
        <w:rPr>
          <w:rFonts w:asciiTheme="majorEastAsia" w:eastAsiaTheme="majorEastAsia" w:hAnsiTheme="majorEastAsia" w:hint="eastAsia"/>
          <w:b/>
        </w:rPr>
        <w:t>「飼料用米多収日本一」生産数量報告書</w:t>
      </w:r>
    </w:p>
    <w:p w:rsidR="000047E5" w:rsidRPr="0058785B" w:rsidRDefault="000047E5" w:rsidP="0058785B">
      <w:pPr>
        <w:jc w:val="left"/>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t xml:space="preserve">                         平成　　年　　月　　日</w:t>
      </w: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 xml:space="preserve">　飼料用米多収日本一　○○ブロック事務局　殿</w:t>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t xml:space="preserve">             氏名（ふりがな）</w:t>
      </w: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t xml:space="preserve">             （集団の場合は集団名及び代表者名）</w:t>
      </w: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t xml:space="preserve">             住所</w:t>
      </w: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p>
    <w:p w:rsidR="000047E5" w:rsidRPr="0058785B" w:rsidRDefault="000047E5" w:rsidP="000047E5">
      <w:pPr>
        <w:rPr>
          <w:rFonts w:asciiTheme="majorEastAsia" w:eastAsiaTheme="majorEastAsia" w:hAnsiTheme="majorEastAsia"/>
          <w:b/>
        </w:rPr>
      </w:pP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r>
      <w:r w:rsidRPr="0058785B">
        <w:rPr>
          <w:rFonts w:asciiTheme="majorEastAsia" w:eastAsiaTheme="majorEastAsia" w:hAnsiTheme="majorEastAsia" w:hint="eastAsia"/>
          <w:b/>
        </w:rPr>
        <w:tab/>
        <w:t xml:space="preserve">             電話番号</w:t>
      </w:r>
    </w:p>
    <w:p w:rsidR="000047E5" w:rsidRPr="0058785B" w:rsidRDefault="000047E5" w:rsidP="000047E5">
      <w:pPr>
        <w:rPr>
          <w:rFonts w:asciiTheme="majorEastAsia" w:eastAsiaTheme="majorEastAsia" w:hAnsiTheme="majorEastAsia"/>
          <w:b/>
        </w:rPr>
      </w:pPr>
    </w:p>
    <w:p w:rsidR="000047E5" w:rsidRDefault="000047E5" w:rsidP="000047E5">
      <w:pPr>
        <w:rPr>
          <w:rFonts w:asciiTheme="majorEastAsia" w:eastAsiaTheme="majorEastAsia" w:hAnsiTheme="majorEastAsia" w:hint="eastAsia"/>
          <w:b/>
        </w:rPr>
      </w:pPr>
    </w:p>
    <w:p w:rsidR="0058785B" w:rsidRPr="0058785B" w:rsidRDefault="0058785B" w:rsidP="000047E5">
      <w:pPr>
        <w:rPr>
          <w:rFonts w:asciiTheme="majorEastAsia" w:eastAsiaTheme="majorEastAsia" w:hAnsiTheme="majorEastAsia"/>
          <w:b/>
        </w:rPr>
      </w:pPr>
    </w:p>
    <w:p w:rsidR="0060687C" w:rsidRPr="0058785B" w:rsidRDefault="000047E5" w:rsidP="000047E5">
      <w:pPr>
        <w:rPr>
          <w:rFonts w:asciiTheme="majorEastAsia" w:eastAsiaTheme="majorEastAsia" w:hAnsiTheme="majorEastAsia" w:hint="eastAsia"/>
          <w:b/>
        </w:rPr>
      </w:pPr>
      <w:r w:rsidRPr="0058785B">
        <w:rPr>
          <w:rFonts w:asciiTheme="majorEastAsia" w:eastAsiaTheme="majorEastAsia" w:hAnsiTheme="majorEastAsia" w:hint="eastAsia"/>
          <w:b/>
        </w:rPr>
        <w:t xml:space="preserve">　</w:t>
      </w:r>
      <w:r w:rsidR="0060687C" w:rsidRPr="0058785B">
        <w:rPr>
          <w:rFonts w:asciiTheme="majorEastAsia" w:eastAsiaTheme="majorEastAsia" w:hAnsiTheme="majorEastAsia" w:hint="eastAsia"/>
          <w:b/>
        </w:rPr>
        <w:t>「飼料用米多収日本一」</w:t>
      </w:r>
      <w:r w:rsidRPr="0058785B">
        <w:rPr>
          <w:rFonts w:asciiTheme="majorEastAsia" w:eastAsiaTheme="majorEastAsia" w:hAnsiTheme="majorEastAsia" w:hint="eastAsia"/>
          <w:b/>
        </w:rPr>
        <w:t>実施要領７の（３）に基づき、別添の生産数量報告書</w:t>
      </w:r>
    </w:p>
    <w:p w:rsidR="00A90B57" w:rsidRPr="0058785B" w:rsidRDefault="000047E5" w:rsidP="0058785B">
      <w:pPr>
        <w:ind w:firstLineChars="100" w:firstLine="211"/>
        <w:rPr>
          <w:rFonts w:asciiTheme="majorEastAsia" w:eastAsiaTheme="majorEastAsia" w:hAnsiTheme="majorEastAsia"/>
          <w:b/>
        </w:rPr>
      </w:pPr>
      <w:r w:rsidRPr="0058785B">
        <w:rPr>
          <w:rFonts w:asciiTheme="majorEastAsia" w:eastAsiaTheme="majorEastAsia" w:hAnsiTheme="majorEastAsia" w:hint="eastAsia"/>
          <w:b/>
        </w:rPr>
        <w:t>を添えて、提出します。</w:t>
      </w:r>
    </w:p>
    <w:p w:rsidR="0058785B" w:rsidRDefault="0058785B">
      <w:pPr>
        <w:widowControl/>
        <w:jc w:val="left"/>
        <w:rPr>
          <w:rFonts w:asciiTheme="majorEastAsia" w:eastAsiaTheme="majorEastAsia" w:hAnsiTheme="majorEastAsia"/>
          <w:b/>
        </w:rPr>
      </w:pPr>
      <w:r>
        <w:rPr>
          <w:rFonts w:asciiTheme="majorEastAsia" w:eastAsiaTheme="majorEastAsia" w:hAnsiTheme="majorEastAsia"/>
          <w:b/>
        </w:rPr>
        <w:br w:type="page"/>
      </w:r>
    </w:p>
    <w:p w:rsidR="0060687C" w:rsidRPr="0058785B" w:rsidRDefault="0058785B">
      <w:pPr>
        <w:widowControl/>
        <w:jc w:val="left"/>
        <w:rPr>
          <w:rFonts w:asciiTheme="majorEastAsia" w:eastAsiaTheme="majorEastAsia" w:hAnsiTheme="majorEastAsia"/>
          <w:b/>
        </w:rPr>
      </w:pPr>
      <w:bookmarkStart w:id="0" w:name="RANGE!A1:B26"/>
      <w:r w:rsidRPr="0060687C">
        <w:rPr>
          <w:rFonts w:asciiTheme="majorEastAsia" w:eastAsiaTheme="majorEastAsia" w:hAnsiTheme="majorEastAsia" w:cs="ＭＳ Ｐゴシック" w:hint="eastAsia"/>
          <w:b/>
          <w:color w:val="000000"/>
          <w:kern w:val="0"/>
          <w:sz w:val="24"/>
          <w:szCs w:val="24"/>
        </w:rPr>
        <w:lastRenderedPageBreak/>
        <w:t>別記様式２別添</w:t>
      </w:r>
      <w:bookmarkEnd w:id="0"/>
    </w:p>
    <w:tbl>
      <w:tblPr>
        <w:tblW w:w="9654" w:type="dxa"/>
        <w:tblInd w:w="84" w:type="dxa"/>
        <w:tblCellMar>
          <w:left w:w="99" w:type="dxa"/>
          <w:right w:w="99" w:type="dxa"/>
        </w:tblCellMar>
        <w:tblLook w:val="04A0" w:firstRow="1" w:lastRow="0" w:firstColumn="1" w:lastColumn="0" w:noHBand="0" w:noVBand="1"/>
      </w:tblPr>
      <w:tblGrid>
        <w:gridCol w:w="3200"/>
        <w:gridCol w:w="6454"/>
      </w:tblGrid>
      <w:tr w:rsidR="0060687C" w:rsidRPr="0060687C" w:rsidTr="0060687C">
        <w:trPr>
          <w:trHeight w:val="600"/>
        </w:trPr>
        <w:tc>
          <w:tcPr>
            <w:tcW w:w="9654" w:type="dxa"/>
            <w:gridSpan w:val="2"/>
            <w:tcBorders>
              <w:top w:val="nil"/>
              <w:left w:val="nil"/>
              <w:bottom w:val="nil"/>
              <w:right w:val="nil"/>
            </w:tcBorders>
            <w:shd w:val="clear" w:color="auto" w:fill="auto"/>
            <w:vAlign w:val="center"/>
            <w:hideMark/>
          </w:tcPr>
          <w:p w:rsidR="0060687C" w:rsidRPr="0060687C" w:rsidRDefault="0060687C" w:rsidP="0060687C">
            <w:pPr>
              <w:widowControl/>
              <w:jc w:val="center"/>
              <w:rPr>
                <w:rFonts w:asciiTheme="majorEastAsia" w:eastAsiaTheme="majorEastAsia" w:hAnsiTheme="majorEastAsia" w:cs="ＭＳ Ｐゴシック"/>
                <w:b/>
                <w:color w:val="000000"/>
                <w:kern w:val="0"/>
                <w:sz w:val="28"/>
                <w:szCs w:val="28"/>
              </w:rPr>
            </w:pPr>
            <w:r w:rsidRPr="0060687C">
              <w:rPr>
                <w:rFonts w:asciiTheme="majorEastAsia" w:eastAsiaTheme="majorEastAsia" w:hAnsiTheme="majorEastAsia" w:cs="ＭＳ Ｐゴシック" w:hint="eastAsia"/>
                <w:b/>
                <w:color w:val="000000"/>
                <w:kern w:val="0"/>
                <w:sz w:val="28"/>
                <w:szCs w:val="28"/>
              </w:rPr>
              <w:t>「飼料用米多収日本一」生産数量報告書</w:t>
            </w:r>
          </w:p>
        </w:tc>
      </w:tr>
      <w:tr w:rsidR="0060687C" w:rsidRPr="0060687C" w:rsidTr="0060687C">
        <w:trPr>
          <w:trHeight w:val="600"/>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jc w:val="center"/>
              <w:rPr>
                <w:rFonts w:asciiTheme="majorEastAsia" w:eastAsiaTheme="majorEastAsia" w:hAnsiTheme="majorEastAsia" w:cs="ＭＳ Ｐゴシック"/>
                <w:b/>
                <w:color w:val="000000"/>
                <w:kern w:val="0"/>
                <w:sz w:val="24"/>
                <w:szCs w:val="24"/>
              </w:rPr>
            </w:pPr>
          </w:p>
        </w:tc>
      </w:tr>
      <w:tr w:rsidR="0060687C" w:rsidRPr="0060687C" w:rsidTr="0060687C">
        <w:trPr>
          <w:trHeight w:val="390"/>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jc w:val="center"/>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【各項目の記載は、地域再生協議会等に提出している営農計画書等を元に記載願います】</w:t>
            </w:r>
          </w:p>
        </w:tc>
      </w:tr>
      <w:tr w:rsidR="0060687C" w:rsidRPr="0060687C" w:rsidTr="0060687C">
        <w:trPr>
          <w:trHeight w:val="600"/>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4"/>
                <w:szCs w:val="24"/>
              </w:rPr>
            </w:pPr>
            <w:r w:rsidRPr="0060687C">
              <w:rPr>
                <w:rFonts w:asciiTheme="majorEastAsia" w:eastAsiaTheme="majorEastAsia" w:hAnsiTheme="majorEastAsia" w:cs="ＭＳ Ｐゴシック" w:hint="eastAsia"/>
                <w:b/>
                <w:color w:val="000000"/>
                <w:kern w:val="0"/>
                <w:sz w:val="24"/>
                <w:szCs w:val="24"/>
              </w:rPr>
              <w:t>１．申込者氏名・住所</w:t>
            </w:r>
          </w:p>
        </w:tc>
      </w:tr>
      <w:tr w:rsidR="0060687C" w:rsidRPr="0060687C" w:rsidTr="0060687C">
        <w:trPr>
          <w:trHeight w:val="680"/>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氏名（集団名：代表者名）</w:t>
            </w:r>
          </w:p>
        </w:tc>
        <w:tc>
          <w:tcPr>
            <w:tcW w:w="6454" w:type="dxa"/>
            <w:tcBorders>
              <w:top w:val="single" w:sz="4" w:space="0" w:color="auto"/>
              <w:left w:val="nil"/>
              <w:bottom w:val="single" w:sz="4" w:space="0" w:color="auto"/>
              <w:right w:val="single" w:sz="4" w:space="0" w:color="auto"/>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300"/>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00"/>
        </w:trPr>
        <w:tc>
          <w:tcPr>
            <w:tcW w:w="9654" w:type="dxa"/>
            <w:gridSpan w:val="2"/>
            <w:tcBorders>
              <w:top w:val="nil"/>
              <w:left w:val="nil"/>
              <w:bottom w:val="single" w:sz="4" w:space="0" w:color="auto"/>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4"/>
                <w:szCs w:val="24"/>
              </w:rPr>
            </w:pPr>
            <w:r w:rsidRPr="0060687C">
              <w:rPr>
                <w:rFonts w:asciiTheme="majorEastAsia" w:eastAsiaTheme="majorEastAsia" w:hAnsiTheme="majorEastAsia" w:cs="ＭＳ Ｐゴシック" w:hint="eastAsia"/>
                <w:b/>
                <w:color w:val="000000"/>
                <w:kern w:val="0"/>
                <w:sz w:val="24"/>
                <w:szCs w:val="24"/>
              </w:rPr>
              <w:t>２．作付品種・面積</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noWrap/>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（１）品種名</w:t>
            </w:r>
          </w:p>
        </w:tc>
        <w:tc>
          <w:tcPr>
            <w:tcW w:w="6454" w:type="dxa"/>
            <w:tcBorders>
              <w:top w:val="nil"/>
              <w:left w:val="nil"/>
              <w:bottom w:val="single" w:sz="4" w:space="0" w:color="auto"/>
              <w:right w:val="single" w:sz="4" w:space="0" w:color="auto"/>
            </w:tcBorders>
            <w:shd w:val="clear" w:color="auto" w:fill="auto"/>
            <w:noWrap/>
            <w:vAlign w:val="bottom"/>
            <w:hideMark/>
          </w:tcPr>
          <w:p w:rsidR="0060687C" w:rsidRPr="0060687C" w:rsidRDefault="0060687C" w:rsidP="0060687C">
            <w:pPr>
              <w:widowControl/>
              <w:jc w:val="left"/>
              <w:rPr>
                <w:rFonts w:asciiTheme="majorEastAsia" w:eastAsiaTheme="majorEastAsia" w:hAnsiTheme="majorEastAsia" w:cs="ＭＳ Ｐゴシック"/>
                <w:b/>
                <w:color w:val="000000"/>
                <w:kern w:val="0"/>
                <w:sz w:val="14"/>
                <w:szCs w:val="14"/>
              </w:rPr>
            </w:pPr>
            <w:r w:rsidRPr="0060687C">
              <w:rPr>
                <w:rFonts w:asciiTheme="majorEastAsia" w:eastAsiaTheme="majorEastAsia" w:hAnsiTheme="majorEastAsia" w:cs="ＭＳ Ｐゴシック" w:hint="eastAsia"/>
                <w:b/>
                <w:color w:val="000000"/>
                <w:kern w:val="0"/>
                <w:sz w:val="14"/>
                <w:szCs w:val="14"/>
              </w:rPr>
              <w:t>※複数の多収品種を作付けしている場合は、以下項目の記載も品種別に書き分けて下さい。</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（２）飼料用米作付面積(※1）</w:t>
            </w:r>
          </w:p>
        </w:tc>
        <w:tc>
          <w:tcPr>
            <w:tcW w:w="6454" w:type="dxa"/>
            <w:tcBorders>
              <w:top w:val="nil"/>
              <w:left w:val="nil"/>
              <w:bottom w:val="single" w:sz="4" w:space="0" w:color="auto"/>
              <w:right w:val="single" w:sz="4" w:space="0" w:color="auto"/>
            </w:tcBorders>
            <w:shd w:val="clear" w:color="auto" w:fill="auto"/>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0"/>
                <w:szCs w:val="20"/>
              </w:rPr>
            </w:pPr>
            <w:r w:rsidRPr="0060687C">
              <w:rPr>
                <w:rFonts w:asciiTheme="majorEastAsia" w:eastAsiaTheme="majorEastAsia" w:hAnsiTheme="majorEastAsia" w:cs="ＭＳ Ｐゴシック" w:hint="eastAsia"/>
                <w:b/>
                <w:color w:val="000000"/>
                <w:kern w:val="0"/>
                <w:sz w:val="20"/>
                <w:szCs w:val="20"/>
              </w:rPr>
              <w:t xml:space="preserve">　（経営全体の全水稲作付面積）</w:t>
            </w:r>
          </w:p>
        </w:tc>
        <w:tc>
          <w:tcPr>
            <w:tcW w:w="6454" w:type="dxa"/>
            <w:tcBorders>
              <w:top w:val="nil"/>
              <w:left w:val="nil"/>
              <w:bottom w:val="single" w:sz="4" w:space="0" w:color="auto"/>
              <w:right w:val="single" w:sz="4" w:space="0" w:color="auto"/>
            </w:tcBorders>
            <w:shd w:val="clear" w:color="auto" w:fill="auto"/>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0"/>
                <w:szCs w:val="20"/>
              </w:rPr>
            </w:pPr>
            <w:r w:rsidRPr="0060687C">
              <w:rPr>
                <w:rFonts w:asciiTheme="majorEastAsia" w:eastAsiaTheme="majorEastAsia" w:hAnsiTheme="majorEastAsia" w:cs="ＭＳ Ｐゴシック" w:hint="eastAsia"/>
                <w:b/>
                <w:color w:val="000000"/>
                <w:kern w:val="0"/>
                <w:sz w:val="20"/>
                <w:szCs w:val="20"/>
              </w:rPr>
              <w:t xml:space="preserve">　（全経営面積）</w:t>
            </w:r>
          </w:p>
        </w:tc>
        <w:tc>
          <w:tcPr>
            <w:tcW w:w="6454" w:type="dxa"/>
            <w:tcBorders>
              <w:top w:val="nil"/>
              <w:left w:val="nil"/>
              <w:bottom w:val="single" w:sz="4" w:space="0" w:color="auto"/>
              <w:right w:val="single" w:sz="4" w:space="0" w:color="auto"/>
            </w:tcBorders>
            <w:shd w:val="clear" w:color="auto" w:fill="auto"/>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300"/>
        </w:trPr>
        <w:tc>
          <w:tcPr>
            <w:tcW w:w="9654" w:type="dxa"/>
            <w:gridSpan w:val="2"/>
            <w:tcBorders>
              <w:top w:val="single" w:sz="4" w:space="0" w:color="auto"/>
              <w:left w:val="nil"/>
              <w:bottom w:val="nil"/>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16"/>
                <w:szCs w:val="16"/>
              </w:rPr>
            </w:pPr>
            <w:r w:rsidRPr="0060687C">
              <w:rPr>
                <w:rFonts w:asciiTheme="majorEastAsia" w:eastAsiaTheme="majorEastAsia" w:hAnsiTheme="majorEastAsia" w:cs="ＭＳ Ｐゴシック" w:hint="eastAsia"/>
                <w:b/>
                <w:color w:val="000000"/>
                <w:kern w:val="0"/>
                <w:sz w:val="16"/>
                <w:szCs w:val="16"/>
              </w:rPr>
              <w:t>※1 経営所得安定対策等実施要綱の様式第１２－２号等の「飼料用米」欄の「玄米」「もみ」の合計面積(多収品種の面積)</w:t>
            </w:r>
          </w:p>
        </w:tc>
      </w:tr>
      <w:tr w:rsidR="0060687C" w:rsidRPr="0060687C" w:rsidTr="0060687C">
        <w:trPr>
          <w:trHeight w:val="300"/>
        </w:trPr>
        <w:tc>
          <w:tcPr>
            <w:tcW w:w="9654" w:type="dxa"/>
            <w:gridSpan w:val="2"/>
            <w:tcBorders>
              <w:top w:val="nil"/>
              <w:left w:val="nil"/>
              <w:bottom w:val="nil"/>
              <w:right w:val="nil"/>
            </w:tcBorders>
            <w:shd w:val="clear" w:color="auto" w:fill="auto"/>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p>
        </w:tc>
      </w:tr>
      <w:tr w:rsidR="0060687C" w:rsidRPr="0060687C" w:rsidTr="0060687C">
        <w:trPr>
          <w:trHeight w:val="525"/>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4"/>
                <w:szCs w:val="24"/>
              </w:rPr>
              <w:t>３．生産数量</w:t>
            </w:r>
          </w:p>
        </w:tc>
      </w:tr>
      <w:tr w:rsidR="0060687C" w:rsidRPr="0060687C" w:rsidTr="0060687C">
        <w:trPr>
          <w:trHeight w:val="624"/>
        </w:trPr>
        <w:tc>
          <w:tcPr>
            <w:tcW w:w="3200" w:type="dxa"/>
            <w:tcBorders>
              <w:top w:val="single" w:sz="4" w:space="0" w:color="auto"/>
              <w:left w:val="single" w:sz="4" w:space="0" w:color="auto"/>
              <w:bottom w:val="nil"/>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当年(28年)産の多収品種</w:t>
            </w:r>
            <w:r w:rsidRPr="0060687C">
              <w:rPr>
                <w:rFonts w:asciiTheme="majorEastAsia" w:eastAsiaTheme="majorEastAsia" w:hAnsiTheme="majorEastAsia" w:cs="ＭＳ Ｐゴシック" w:hint="eastAsia"/>
                <w:b/>
                <w:color w:val="000000"/>
                <w:kern w:val="0"/>
                <w:sz w:val="22"/>
              </w:rPr>
              <w:br/>
              <w:t>の全収穫量(※2)</w:t>
            </w:r>
          </w:p>
        </w:tc>
        <w:tc>
          <w:tcPr>
            <w:tcW w:w="6454" w:type="dxa"/>
            <w:tcBorders>
              <w:top w:val="single" w:sz="4" w:space="0" w:color="auto"/>
              <w:left w:val="nil"/>
              <w:bottom w:val="nil"/>
              <w:right w:val="single" w:sz="4" w:space="0" w:color="auto"/>
            </w:tcBorders>
            <w:shd w:val="clear" w:color="auto" w:fill="auto"/>
            <w:noWrap/>
            <w:vAlign w:val="center"/>
            <w:hideMark/>
          </w:tcPr>
          <w:p w:rsidR="0060687C" w:rsidRPr="0060687C" w:rsidRDefault="0060687C" w:rsidP="0060687C">
            <w:pPr>
              <w:widowControl/>
              <w:jc w:val="righ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・10a当たりの収量（ａ）</w:t>
            </w:r>
          </w:p>
        </w:tc>
        <w:tc>
          <w:tcPr>
            <w:tcW w:w="6454" w:type="dxa"/>
            <w:tcBorders>
              <w:top w:val="single" w:sz="4" w:space="0" w:color="auto"/>
              <w:left w:val="nil"/>
              <w:bottom w:val="single" w:sz="4" w:space="0" w:color="auto"/>
              <w:right w:val="single" w:sz="4" w:space="0" w:color="auto"/>
            </w:tcBorders>
            <w:shd w:val="clear" w:color="auto" w:fill="auto"/>
            <w:noWrap/>
            <w:vAlign w:val="center"/>
            <w:hideMark/>
          </w:tcPr>
          <w:p w:rsidR="0060687C" w:rsidRPr="0060687C" w:rsidRDefault="0060687C" w:rsidP="0060687C">
            <w:pPr>
              <w:widowControl/>
              <w:jc w:val="righ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0687C" w:rsidRPr="0060687C" w:rsidRDefault="0060687C" w:rsidP="0058785B">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（地域の基準単収（b））</w:t>
            </w:r>
          </w:p>
        </w:tc>
        <w:tc>
          <w:tcPr>
            <w:tcW w:w="6454" w:type="dxa"/>
            <w:tcBorders>
              <w:top w:val="nil"/>
              <w:left w:val="nil"/>
              <w:bottom w:val="single" w:sz="4" w:space="0" w:color="auto"/>
              <w:right w:val="single" w:sz="4" w:space="0" w:color="auto"/>
            </w:tcBorders>
            <w:shd w:val="clear" w:color="auto" w:fill="auto"/>
            <w:noWrap/>
            <w:vAlign w:val="center"/>
            <w:hideMark/>
          </w:tcPr>
          <w:p w:rsidR="0060687C" w:rsidRPr="0060687C" w:rsidRDefault="0060687C" w:rsidP="0060687C">
            <w:pPr>
              <w:widowControl/>
              <w:jc w:val="righ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nil"/>
              <w:left w:val="single" w:sz="4" w:space="0" w:color="auto"/>
              <w:bottom w:val="single" w:sz="4" w:space="0" w:color="auto"/>
              <w:right w:val="single" w:sz="4" w:space="0" w:color="auto"/>
            </w:tcBorders>
            <w:shd w:val="clear" w:color="auto" w:fill="auto"/>
            <w:vAlign w:val="center"/>
            <w:hideMark/>
          </w:tcPr>
          <w:p w:rsidR="0060687C" w:rsidRPr="0060687C" w:rsidRDefault="0060687C" w:rsidP="0058785B">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（地域の作況指数（ｃ））</w:t>
            </w:r>
          </w:p>
        </w:tc>
        <w:tc>
          <w:tcPr>
            <w:tcW w:w="6454" w:type="dxa"/>
            <w:tcBorders>
              <w:top w:val="nil"/>
              <w:left w:val="nil"/>
              <w:bottom w:val="single" w:sz="4" w:space="0" w:color="auto"/>
              <w:right w:val="single" w:sz="4" w:space="0" w:color="auto"/>
            </w:tcBorders>
            <w:shd w:val="clear" w:color="auto" w:fill="auto"/>
            <w:noWrap/>
            <w:vAlign w:val="center"/>
            <w:hideMark/>
          </w:tcPr>
          <w:p w:rsidR="0060687C" w:rsidRPr="0060687C" w:rsidRDefault="0060687C" w:rsidP="0060687C">
            <w:pPr>
              <w:widowControl/>
              <w:jc w:val="righ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624"/>
        </w:trPr>
        <w:tc>
          <w:tcPr>
            <w:tcW w:w="3200" w:type="dxa"/>
            <w:tcBorders>
              <w:top w:val="single" w:sz="4" w:space="0" w:color="auto"/>
              <w:left w:val="single" w:sz="4" w:space="0" w:color="auto"/>
              <w:bottom w:val="nil"/>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･基準単収との比較</w:t>
            </w:r>
            <w:r w:rsidRPr="0060687C">
              <w:rPr>
                <w:rFonts w:asciiTheme="majorEastAsia" w:eastAsiaTheme="majorEastAsia" w:hAnsiTheme="majorEastAsia" w:cs="ＭＳ Ｐゴシック" w:hint="eastAsia"/>
                <w:b/>
                <w:color w:val="000000"/>
                <w:kern w:val="0"/>
                <w:sz w:val="22"/>
              </w:rPr>
              <w:br/>
            </w:r>
            <w:r>
              <w:rPr>
                <w:rFonts w:asciiTheme="majorEastAsia" w:eastAsiaTheme="majorEastAsia" w:hAnsiTheme="majorEastAsia" w:cs="ＭＳ Ｐゴシック" w:hint="eastAsia"/>
                <w:b/>
                <w:color w:val="000000"/>
                <w:kern w:val="0"/>
                <w:sz w:val="22"/>
              </w:rPr>
              <w:t xml:space="preserve">　</w:t>
            </w:r>
            <w:r w:rsidRPr="0060687C">
              <w:rPr>
                <w:rFonts w:asciiTheme="majorEastAsia" w:eastAsiaTheme="majorEastAsia" w:hAnsiTheme="majorEastAsia" w:cs="ＭＳ Ｐゴシック" w:hint="eastAsia"/>
                <w:b/>
                <w:color w:val="000000"/>
                <w:kern w:val="0"/>
                <w:sz w:val="22"/>
              </w:rPr>
              <w:t>（　ａ　- （ｂ×ｃ÷100）　）</w:t>
            </w:r>
          </w:p>
        </w:tc>
        <w:tc>
          <w:tcPr>
            <w:tcW w:w="6454" w:type="dxa"/>
            <w:tcBorders>
              <w:top w:val="single" w:sz="4" w:space="0" w:color="auto"/>
              <w:left w:val="nil"/>
              <w:bottom w:val="nil"/>
              <w:right w:val="single" w:sz="4" w:space="0" w:color="auto"/>
            </w:tcBorders>
            <w:shd w:val="clear" w:color="auto" w:fill="auto"/>
            <w:noWrap/>
            <w:vAlign w:val="center"/>
            <w:hideMark/>
          </w:tcPr>
          <w:p w:rsidR="0060687C" w:rsidRPr="0060687C" w:rsidRDefault="0060687C" w:rsidP="0060687C">
            <w:pPr>
              <w:widowControl/>
              <w:jc w:val="righ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60687C" w:rsidRPr="0060687C" w:rsidTr="0060687C">
        <w:trPr>
          <w:trHeight w:val="300"/>
        </w:trPr>
        <w:tc>
          <w:tcPr>
            <w:tcW w:w="9654" w:type="dxa"/>
            <w:gridSpan w:val="2"/>
            <w:tcBorders>
              <w:top w:val="single" w:sz="4" w:space="0" w:color="auto"/>
              <w:left w:val="nil"/>
              <w:bottom w:val="nil"/>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18"/>
                <w:szCs w:val="18"/>
              </w:rPr>
            </w:pPr>
            <w:r w:rsidRPr="0060687C">
              <w:rPr>
                <w:rFonts w:asciiTheme="majorEastAsia" w:eastAsiaTheme="majorEastAsia" w:hAnsiTheme="majorEastAsia" w:cs="ＭＳ Ｐゴシック" w:hint="eastAsia"/>
                <w:b/>
                <w:color w:val="000000"/>
                <w:kern w:val="0"/>
                <w:sz w:val="18"/>
                <w:szCs w:val="18"/>
              </w:rPr>
              <w:t>※2 経営所得安定対策等実施要綱の様式第１２－２号等の「飼料用米」欄の「玄米」「もみ（0.8の係数を乗じて玄米換算した重量）」の合計収量</w:t>
            </w:r>
          </w:p>
        </w:tc>
      </w:tr>
      <w:tr w:rsidR="0060687C" w:rsidRPr="0060687C" w:rsidTr="0060687C">
        <w:trPr>
          <w:trHeight w:val="300"/>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p>
        </w:tc>
      </w:tr>
      <w:tr w:rsidR="0060687C" w:rsidRPr="0060687C" w:rsidTr="0060687C">
        <w:trPr>
          <w:trHeight w:val="525"/>
        </w:trPr>
        <w:tc>
          <w:tcPr>
            <w:tcW w:w="9654" w:type="dxa"/>
            <w:gridSpan w:val="2"/>
            <w:tcBorders>
              <w:top w:val="nil"/>
              <w:left w:val="nil"/>
              <w:bottom w:val="nil"/>
              <w:right w:val="nil"/>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4"/>
                <w:szCs w:val="24"/>
              </w:rPr>
              <w:t>４．その他</w:t>
            </w:r>
          </w:p>
        </w:tc>
      </w:tr>
      <w:tr w:rsidR="0060687C" w:rsidRPr="0060687C" w:rsidTr="0058785B">
        <w:trPr>
          <w:trHeight w:val="1134"/>
        </w:trPr>
        <w:tc>
          <w:tcPr>
            <w:tcW w:w="3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687C" w:rsidRPr="0060687C" w:rsidRDefault="0060687C" w:rsidP="0060687C">
            <w:pPr>
              <w:widowControl/>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・特記事項があれば記載</w:t>
            </w:r>
          </w:p>
        </w:tc>
        <w:tc>
          <w:tcPr>
            <w:tcW w:w="6454" w:type="dxa"/>
            <w:tcBorders>
              <w:top w:val="single" w:sz="4" w:space="0" w:color="auto"/>
              <w:left w:val="nil"/>
              <w:bottom w:val="single" w:sz="4" w:space="0" w:color="auto"/>
              <w:right w:val="single" w:sz="4" w:space="0" w:color="auto"/>
            </w:tcBorders>
            <w:shd w:val="clear" w:color="auto" w:fill="auto"/>
            <w:noWrap/>
            <w:vAlign w:val="center"/>
            <w:hideMark/>
          </w:tcPr>
          <w:p w:rsidR="0060687C" w:rsidRPr="0060687C" w:rsidRDefault="0060687C" w:rsidP="0060687C">
            <w:pPr>
              <w:widowControl/>
              <w:jc w:val="left"/>
              <w:rPr>
                <w:rFonts w:asciiTheme="majorEastAsia" w:eastAsiaTheme="majorEastAsia" w:hAnsiTheme="majorEastAsia" w:cs="ＭＳ Ｐゴシック"/>
                <w:b/>
                <w:color w:val="000000"/>
                <w:kern w:val="0"/>
                <w:sz w:val="22"/>
              </w:rPr>
            </w:pPr>
            <w:r w:rsidRPr="0060687C">
              <w:rPr>
                <w:rFonts w:asciiTheme="majorEastAsia" w:eastAsiaTheme="majorEastAsia" w:hAnsiTheme="majorEastAsia" w:cs="ＭＳ Ｐゴシック" w:hint="eastAsia"/>
                <w:b/>
                <w:color w:val="000000"/>
                <w:kern w:val="0"/>
                <w:sz w:val="22"/>
              </w:rPr>
              <w:t xml:space="preserve">　</w:t>
            </w:r>
          </w:p>
        </w:tc>
      </w:tr>
      <w:tr w:rsidR="0058785B" w:rsidRPr="0060687C" w:rsidTr="0060687C">
        <w:trPr>
          <w:trHeight w:val="390"/>
        </w:trPr>
        <w:tc>
          <w:tcPr>
            <w:tcW w:w="9654" w:type="dxa"/>
            <w:gridSpan w:val="2"/>
            <w:tcBorders>
              <w:top w:val="nil"/>
              <w:left w:val="nil"/>
              <w:bottom w:val="nil"/>
              <w:right w:val="nil"/>
            </w:tcBorders>
            <w:shd w:val="clear" w:color="auto" w:fill="auto"/>
            <w:noWrap/>
            <w:vAlign w:val="center"/>
            <w:hideMark/>
          </w:tcPr>
          <w:p w:rsidR="0058785B" w:rsidRPr="0060687C" w:rsidRDefault="0058785B" w:rsidP="0060687C">
            <w:pPr>
              <w:widowControl/>
              <w:jc w:val="left"/>
              <w:rPr>
                <w:rFonts w:asciiTheme="majorEastAsia" w:eastAsiaTheme="majorEastAsia" w:hAnsiTheme="majorEastAsia" w:cs="ＭＳ Ｐゴシック"/>
                <w:b/>
                <w:color w:val="000000"/>
                <w:kern w:val="0"/>
                <w:sz w:val="18"/>
                <w:szCs w:val="18"/>
              </w:rPr>
            </w:pPr>
            <w:r w:rsidRPr="0060687C">
              <w:rPr>
                <w:rFonts w:asciiTheme="majorEastAsia" w:eastAsiaTheme="majorEastAsia" w:hAnsiTheme="majorEastAsia" w:cs="ＭＳ Ｐゴシック" w:hint="eastAsia"/>
                <w:b/>
                <w:color w:val="000000"/>
                <w:kern w:val="0"/>
                <w:sz w:val="18"/>
                <w:szCs w:val="18"/>
              </w:rPr>
              <w:t>添付資料：経営所得安定対策等実施要綱の様式第１２－２号等の根拠書類の写し</w:t>
            </w:r>
            <w:bookmarkStart w:id="1" w:name="_GoBack"/>
            <w:bookmarkEnd w:id="1"/>
          </w:p>
        </w:tc>
      </w:tr>
    </w:tbl>
    <w:p w:rsidR="0060687C" w:rsidRPr="0060687C" w:rsidRDefault="0060687C">
      <w:pPr>
        <w:widowControl/>
        <w:jc w:val="left"/>
        <w:rPr>
          <w:rFonts w:asciiTheme="majorEastAsia" w:eastAsiaTheme="majorEastAsia" w:hAnsiTheme="majorEastAsia"/>
          <w:b/>
        </w:rPr>
      </w:pPr>
    </w:p>
    <w:sectPr w:rsidR="0060687C" w:rsidRPr="0060687C" w:rsidSect="0060687C">
      <w:pgSz w:w="11906" w:h="16838" w:code="9"/>
      <w:pgMar w:top="1134" w:right="1134" w:bottom="1134" w:left="1134"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DBB" w:rsidRDefault="00A83DBB" w:rsidP="0060687C">
      <w:r>
        <w:separator/>
      </w:r>
    </w:p>
  </w:endnote>
  <w:endnote w:type="continuationSeparator" w:id="0">
    <w:p w:rsidR="00A83DBB" w:rsidRDefault="00A83DBB" w:rsidP="0060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DBB" w:rsidRDefault="00A83DBB" w:rsidP="0060687C">
      <w:r>
        <w:separator/>
      </w:r>
    </w:p>
  </w:footnote>
  <w:footnote w:type="continuationSeparator" w:id="0">
    <w:p w:rsidR="00A83DBB" w:rsidRDefault="00A83DBB" w:rsidP="00606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E5"/>
    <w:rsid w:val="000047E5"/>
    <w:rsid w:val="00074434"/>
    <w:rsid w:val="00154022"/>
    <w:rsid w:val="00272B37"/>
    <w:rsid w:val="003D2445"/>
    <w:rsid w:val="005267EF"/>
    <w:rsid w:val="0058785B"/>
    <w:rsid w:val="0060687C"/>
    <w:rsid w:val="006473FD"/>
    <w:rsid w:val="0086605F"/>
    <w:rsid w:val="00A83DBB"/>
    <w:rsid w:val="00D46FD8"/>
    <w:rsid w:val="00F4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87C"/>
    <w:pPr>
      <w:tabs>
        <w:tab w:val="center" w:pos="4252"/>
        <w:tab w:val="right" w:pos="8504"/>
      </w:tabs>
      <w:snapToGrid w:val="0"/>
    </w:pPr>
  </w:style>
  <w:style w:type="character" w:customStyle="1" w:styleId="a4">
    <w:name w:val="ヘッダー (文字)"/>
    <w:basedOn w:val="a0"/>
    <w:link w:val="a3"/>
    <w:uiPriority w:val="99"/>
    <w:rsid w:val="0060687C"/>
  </w:style>
  <w:style w:type="paragraph" w:styleId="a5">
    <w:name w:val="footer"/>
    <w:basedOn w:val="a"/>
    <w:link w:val="a6"/>
    <w:uiPriority w:val="99"/>
    <w:unhideWhenUsed/>
    <w:rsid w:val="0060687C"/>
    <w:pPr>
      <w:tabs>
        <w:tab w:val="center" w:pos="4252"/>
        <w:tab w:val="right" w:pos="8504"/>
      </w:tabs>
      <w:snapToGrid w:val="0"/>
    </w:pPr>
  </w:style>
  <w:style w:type="character" w:customStyle="1" w:styleId="a6">
    <w:name w:val="フッター (文字)"/>
    <w:basedOn w:val="a0"/>
    <w:link w:val="a5"/>
    <w:uiPriority w:val="99"/>
    <w:rsid w:val="006068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87C"/>
    <w:pPr>
      <w:tabs>
        <w:tab w:val="center" w:pos="4252"/>
        <w:tab w:val="right" w:pos="8504"/>
      </w:tabs>
      <w:snapToGrid w:val="0"/>
    </w:pPr>
  </w:style>
  <w:style w:type="character" w:customStyle="1" w:styleId="a4">
    <w:name w:val="ヘッダー (文字)"/>
    <w:basedOn w:val="a0"/>
    <w:link w:val="a3"/>
    <w:uiPriority w:val="99"/>
    <w:rsid w:val="0060687C"/>
  </w:style>
  <w:style w:type="paragraph" w:styleId="a5">
    <w:name w:val="footer"/>
    <w:basedOn w:val="a"/>
    <w:link w:val="a6"/>
    <w:uiPriority w:val="99"/>
    <w:unhideWhenUsed/>
    <w:rsid w:val="0060687C"/>
    <w:pPr>
      <w:tabs>
        <w:tab w:val="center" w:pos="4252"/>
        <w:tab w:val="right" w:pos="8504"/>
      </w:tabs>
      <w:snapToGrid w:val="0"/>
    </w:pPr>
  </w:style>
  <w:style w:type="character" w:customStyle="1" w:styleId="a6">
    <w:name w:val="フッター (文字)"/>
    <w:basedOn w:val="a0"/>
    <w:link w:val="a5"/>
    <w:uiPriority w:val="99"/>
    <w:rsid w:val="00606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35294">
      <w:bodyDiv w:val="1"/>
      <w:marLeft w:val="0"/>
      <w:marRight w:val="0"/>
      <w:marTop w:val="0"/>
      <w:marBottom w:val="0"/>
      <w:divBdr>
        <w:top w:val="none" w:sz="0" w:space="0" w:color="auto"/>
        <w:left w:val="none" w:sz="0" w:space="0" w:color="auto"/>
        <w:bottom w:val="none" w:sz="0" w:space="0" w:color="auto"/>
        <w:right w:val="none" w:sz="0" w:space="0" w:color="auto"/>
      </w:divBdr>
    </w:div>
    <w:div w:id="687874357">
      <w:bodyDiv w:val="1"/>
      <w:marLeft w:val="0"/>
      <w:marRight w:val="0"/>
      <w:marTop w:val="0"/>
      <w:marBottom w:val="0"/>
      <w:divBdr>
        <w:top w:val="none" w:sz="0" w:space="0" w:color="auto"/>
        <w:left w:val="none" w:sz="0" w:space="0" w:color="auto"/>
        <w:bottom w:val="none" w:sz="0" w:space="0" w:color="auto"/>
        <w:right w:val="none" w:sz="0" w:space="0" w:color="auto"/>
      </w:divBdr>
    </w:div>
    <w:div w:id="10291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DME-PC</dc:creator>
  <cp:lastModifiedBy>DME-PC</cp:lastModifiedBy>
  <cp:revision>2</cp:revision>
  <cp:lastPrinted>2016-04-08T03:33:00Z</cp:lastPrinted>
  <dcterms:created xsi:type="dcterms:W3CDTF">2016-04-27T03:23:00Z</dcterms:created>
  <dcterms:modified xsi:type="dcterms:W3CDTF">2016-04-27T03:23:00Z</dcterms:modified>
</cp:coreProperties>
</file>